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A34" w:rsidRPr="00D62FF7" w:rsidRDefault="003B0A34" w:rsidP="003B0A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D62FF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ПРАВИЛА ПРОВЕДЕНИЯ АКЦИИ</w:t>
      </w:r>
    </w:p>
    <w:p w:rsidR="003B0A34" w:rsidRPr="003B0A34" w:rsidRDefault="003B0A34" w:rsidP="003B0A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B0A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«Яркий старт вместе с МИР ОБОЕВ»</w:t>
      </w:r>
    </w:p>
    <w:p w:rsidR="003B0A34" w:rsidRPr="00021979" w:rsidRDefault="003B0A34" w:rsidP="000219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2197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1. Общие положения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Акция «Яркий старт вместе с МИР ОБОЕВ» проводится в сети салонов «МИР ОБОЕВ».</w:t>
      </w:r>
    </w:p>
    <w:p w:rsidR="003B0A34" w:rsidRPr="003B0A34" w:rsidRDefault="003B0A34" w:rsidP="00D62FF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Организатор акции: </w:t>
      </w:r>
      <w:r w:rsidR="00D62FF7" w:rsidRPr="00D62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Индивидуальный предприниматель </w:t>
      </w:r>
      <w:proofErr w:type="spellStart"/>
      <w:r w:rsidR="00D62FF7" w:rsidRPr="00D62F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Карапетьянц</w:t>
      </w:r>
      <w:proofErr w:type="spellEnd"/>
      <w:r w:rsidR="00D62FF7" w:rsidRPr="00D62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Грант </w:t>
      </w:r>
      <w:proofErr w:type="spellStart"/>
      <w:r w:rsidR="00D62FF7" w:rsidRPr="00D62FF7">
        <w:rPr>
          <w:rFonts w:ascii="Times New Roman" w:eastAsia="Times New Roman" w:hAnsi="Times New Roman" w:cs="Times New Roman"/>
          <w:sz w:val="24"/>
          <w:szCs w:val="24"/>
          <w:lang w:eastAsia="ru-RU"/>
        </w:rPr>
        <w:t>Ашотович</w:t>
      </w:r>
      <w:proofErr w:type="spellEnd"/>
      <w:r w:rsidR="00D62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62FF7" w:rsidRPr="00D62FF7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ОГРНИП 308616729400017 от 20.10.2008 г.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Акция проводится с целью привлечения внимания покупателей к сети салонов «МИР ОБОЕВ» и стимулирования продаж.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Акция не является лотереей, участие в ней не связано с внесением отдельной платы за участие. Покупатель оплачивает исключительно приобретаемые товары.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Участие в акции означает ознакомление и согласие участника с настоящими Правилами.</w:t>
      </w:r>
    </w:p>
    <w:p w:rsidR="003B0A34" w:rsidRPr="00021979" w:rsidRDefault="003B0A34" w:rsidP="003B0A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2197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2. Сроки проведения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Период совершения покупок, участвующих в акции: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30 августа 2026 года по 1 сентября 2026 года включительно.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Для участия учитываются покупки, совершённые в часы работы соответствующего салона «МИР ОБОЕВ».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Регистрация чеков осуществляется с </w:t>
      </w:r>
      <w:r w:rsidRPr="003B0A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августа 2026 года до [</w:t>
      </w:r>
      <w:r w:rsidR="00071BC4" w:rsidRPr="003B0A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23:59</w:t>
      </w:r>
      <w:r w:rsidRPr="003B0A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]</w:t>
      </w:r>
      <w:r w:rsidRPr="003B0A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 сентября 2026 года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Определение победителя розыгрыша телевизора состоится </w:t>
      </w:r>
      <w:r w:rsidRPr="003B0A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сентября 2026 года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0A34" w:rsidRPr="00021979" w:rsidRDefault="003B0A34" w:rsidP="003B0A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2197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3. Территория проведения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Акция проводится в участвующих в акции салонах сети «МИР ОБОЕВ».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Актуальный перечень салонов и их адреса размещён на официальном сайте компании.</w:t>
      </w:r>
    </w:p>
    <w:p w:rsidR="003B0A34" w:rsidRPr="00021979" w:rsidRDefault="003B0A34" w:rsidP="003B0A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2197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4. Подарки к 1 сентября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период с 30 августа по 1 сентября 2026 года покупатели салонов «МИР ОБОЕВ» могут получить один подарок из имеющегося подарочного фонда.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подарочный фонд могут входить: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наборы цветных мелков;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наборы пластилина;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блокноты;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детские пеналы;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подростковые пеналы;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резинки для волос;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сумочки-раскраски с фломастерами;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сладкие наборы «Рюкзак знаний»;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иные подарки, предусмотренные организатором акции.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Конкретный вид подарка определяется из ассортимента, имеющегося в соответствующем салоне на момент совершения покупки.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Ассортимент и количество подарков могут отличаться в разных салонах.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Количество подарков ограничено. Подарки выдаются до момента исчерпания подарочного фонда конкретного салона.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Денежный эквивалент подарка не выплачивается. Замена одного подарка на другой по требованию покупателя не производится.</w:t>
      </w:r>
    </w:p>
    <w:p w:rsidR="003B0A34" w:rsidRPr="00021979" w:rsidRDefault="003B0A34" w:rsidP="003B0A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2197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5. Условия участия в розыгрыше телевизора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Участником розыгрыша может стать совершеннолетнее дееспособное физическое лицо.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Для участия необходимо в период с </w:t>
      </w:r>
      <w:r w:rsidRPr="003B0A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30.08.2026 по 01.09.2026 включительно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совершить </w:t>
      </w:r>
      <w:r w:rsidRPr="003B0A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единовременную покупку на сумму от 30 000 рублей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одном из участвующих салонов сети «МИР ОБОЕВ».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Суммы нескольких чеков </w:t>
      </w:r>
      <w:r w:rsidRPr="003B0A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суммируются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Стоимость товаров в одном чеке должна составлять не менее 30 000 рублей.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После совершения покупки необходимо зарегистрироваться через электронную форму, доступную по QR-коду в салоне или на странице акции.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При регистрации участник указывает: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фамилию, имя и отчество;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номер телефона;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салон, в котором была совершена покупка;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номер кассового чека;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иные сведения, предусмотренные регистрационной формой.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Участник должен дать согласие на обработку персональных данных в порядке, предусмотренном регистрационной формой.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Для получения информации об итогах акции участник должен быть подписан как минимум на один официальный канал «МИР ОБОЕВ»: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Telegram</w:t>
      </w:r>
      <w:proofErr w:type="spellEnd"/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-канал «МИР ОБОЕВ»;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официальное сообщество «МИР ОБОЕВ» во </w:t>
      </w:r>
      <w:proofErr w:type="spellStart"/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5.8. Участнику необходимо сохранить кассовый чек до момента подведения итогов и получения приза.</w:t>
      </w:r>
    </w:p>
    <w:p w:rsidR="003B0A34" w:rsidRPr="00021979" w:rsidRDefault="003B0A34" w:rsidP="003B0A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2197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6. Количество регистраций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Один кассовый чек, соответствующий условиям акции, может быть зарегистрирован только один раз.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Повторная регистрация одного и того же чека не увеличивает количество возможностей участника и может быть аннулирована организатором.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Один участник вправе зарегистрировать несколько разных чеков, если каждый из них соответствует условиям настоящих Правил.</w:t>
      </w:r>
    </w:p>
    <w:p w:rsidR="003B0A34" w:rsidRPr="00021979" w:rsidRDefault="003B0A34" w:rsidP="003B0A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2197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7. Приз</w:t>
      </w:r>
    </w:p>
    <w:p w:rsidR="003B0A34" w:rsidRPr="003B0A34" w:rsidRDefault="003B0A34" w:rsidP="00C53E68">
      <w:pPr>
        <w:pStyle w:val="a3"/>
      </w:pPr>
      <w:r w:rsidRPr="003B0A34">
        <w:t>7.1. В рамках акции разыгрывается:</w:t>
      </w:r>
      <w:r w:rsidR="00D216BE">
        <w:t xml:space="preserve"> </w:t>
      </w:r>
      <w:r w:rsidRPr="003B0A34">
        <w:rPr>
          <w:b/>
          <w:bCs/>
        </w:rPr>
        <w:t>телевизор</w:t>
      </w:r>
      <w:r w:rsidR="00D216BE">
        <w:rPr>
          <w:b/>
          <w:bCs/>
        </w:rPr>
        <w:t xml:space="preserve"> </w:t>
      </w:r>
      <w:r w:rsidR="00021979">
        <w:t xml:space="preserve">43" Телевизор </w:t>
      </w:r>
      <w:proofErr w:type="spellStart"/>
      <w:r w:rsidR="00021979">
        <w:t>Xiaomi</w:t>
      </w:r>
      <w:proofErr w:type="spellEnd"/>
      <w:r w:rsidR="00021979">
        <w:t xml:space="preserve"> TV </w:t>
      </w:r>
      <w:proofErr w:type="spellStart"/>
      <w:r w:rsidR="00021979">
        <w:t>Ultra</w:t>
      </w:r>
      <w:proofErr w:type="spellEnd"/>
      <w:r w:rsidR="00021979">
        <w:t xml:space="preserve"> HD, СМАРТ ТВ, </w:t>
      </w:r>
      <w:proofErr w:type="spellStart"/>
      <w:r w:rsidR="00021979">
        <w:t>Android</w:t>
      </w:r>
      <w:proofErr w:type="spellEnd"/>
      <w:r w:rsidR="00021979">
        <w:t xml:space="preserve"> TV, черный</w:t>
      </w:r>
      <w:r w:rsidR="00C53E68">
        <w:t xml:space="preserve"> </w:t>
      </w:r>
      <w:bookmarkStart w:id="0" w:name="_GoBack"/>
      <w:bookmarkEnd w:id="0"/>
      <w:r w:rsidRPr="003B0A34">
        <w:rPr>
          <w:b/>
          <w:bCs/>
        </w:rPr>
        <w:t>— 1 шт.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Победитель среди участников всех салонов сети определяется один. Телевизор не разыгрывается отдельно в каждом городе или салоне.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Приз не подлежит замене на денежный эквивалент по требованию победителя.</w:t>
      </w:r>
    </w:p>
    <w:p w:rsidR="003B0A34" w:rsidRPr="003B0A34" w:rsidRDefault="003B0A34" w:rsidP="00D216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Внешний вид приза на рекламных материалах может отличаться от фактического приза. </w:t>
      </w:r>
    </w:p>
    <w:p w:rsidR="003B0A34" w:rsidRPr="00021979" w:rsidRDefault="003B0A34" w:rsidP="003B0A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2197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8. Определение победителя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Победитель определяется </w:t>
      </w:r>
      <w:r w:rsidRPr="003B0A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сентября 2026 года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участников, выполнивших все условия настоящих Правил.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Победитель</w:t>
      </w:r>
      <w:r w:rsidR="00D21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случайным образом.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Каждому корректно зарегистрированному чеку присваивается порядковый номер.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Организатор вправе до проведения розыгрыша проверить соответствие зарегистрированного чека условиям акции.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8.5. Регистрации с некорректными, неполными или заведомо недостоверными данными могут быть исключены из розыгрыша.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Результаты будут опубликованы в официальном </w:t>
      </w:r>
      <w:proofErr w:type="spellStart"/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Telegram</w:t>
      </w:r>
      <w:proofErr w:type="spellEnd"/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-канале и/или сообществе «МИР ОБОЕВ» во </w:t>
      </w:r>
      <w:proofErr w:type="spellStart"/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0A34" w:rsidRPr="00021979" w:rsidRDefault="003B0A34" w:rsidP="003B0A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2197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9. Связь с победителем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D216B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подтверждения права на получение приза победитель должен предоставить: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документ, удостоверяющий личность;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оригинал или электронную версию кассового чека;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иные сведения, необходимые для идентификации покупки и оформления передачи приза.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D216B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Данные победителя должны соответствовать данным, указанным при регистрации.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D216B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организатору не удаётся связаться с победителем в течение </w:t>
      </w:r>
      <w:r w:rsidR="00D216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Pr="003B0A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рабочих дней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победитель не предоставляет необходимые подтверждения, организатор вправе определить другого победителя в порядке, установленном настоящими Правилами.</w:t>
      </w:r>
    </w:p>
    <w:p w:rsidR="003B0A34" w:rsidRPr="00021979" w:rsidRDefault="003B0A34" w:rsidP="003B0A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2197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10. Получение приза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Место, дата и способ передачи телевизора согласовываются с победителем дополнительно.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Передача приза оформляется документами, предусмотренными организатором и действующим законодательством.</w:t>
      </w:r>
    </w:p>
    <w:p w:rsidR="003B0A34" w:rsidRPr="003B0A34" w:rsidRDefault="00D216BE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10.3</w:t>
      </w:r>
      <w:r w:rsidR="003B0A34"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получении приза победитель самостоятельно несёт ответственность за предоставление достоверных сведений, необходимых для его передачи.</w:t>
      </w:r>
    </w:p>
    <w:p w:rsidR="003B0A34" w:rsidRPr="00021979" w:rsidRDefault="003B0A34" w:rsidP="003B0A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2197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</w:t>
      </w:r>
      <w:r w:rsidR="00D216BE" w:rsidRPr="0002197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</w:t>
      </w:r>
      <w:r w:rsidRPr="0002197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 Основания для исключения из акции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вправе исключить регистрацию из розыгрыша в случае:</w:t>
      </w:r>
    </w:p>
    <w:p w:rsidR="00D216BE" w:rsidRDefault="003B0A34" w:rsidP="00D216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предоставления недостоверных данных;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регистрации несуществующего или поддельного чека;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повторной регистрации одного чека;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несоответствия покупки условиям акции;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возврата покупки в случаях, предусмотренных настоящими Правилами;</w:t>
      </w:r>
    </w:p>
    <w:p w:rsidR="003B0A34" w:rsidRPr="003B0A34" w:rsidRDefault="003B0A34" w:rsidP="00D216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иных нарушений настоящих Правил.</w:t>
      </w:r>
    </w:p>
    <w:p w:rsidR="003B0A34" w:rsidRPr="00021979" w:rsidRDefault="003B0A34" w:rsidP="003B0A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2197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</w:t>
      </w:r>
      <w:r w:rsidR="00021979" w:rsidRPr="0002197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</w:t>
      </w:r>
      <w:r w:rsidRPr="0002197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 Персональные данные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2197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.1. Участник предоставляет персональные данные добровольно в объёме, необходимом для участия в акции.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2197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Персональные данные используются для: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регистрации участника;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проверки выполнения условий акции;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определения победителя;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связи с победителем;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передачи приза;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исполнения обязанностей организатора, предусмотренных законодательством.</w:t>
      </w:r>
    </w:p>
    <w:p w:rsidR="003B0A34" w:rsidRPr="003B0A34" w:rsidRDefault="003B0A34" w:rsidP="003B0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2197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Обработка персональных данных осуществляется на основании согласия, предоставленного участником при заполнении регистрационной формы.</w:t>
      </w:r>
    </w:p>
    <w:p w:rsidR="004F3694" w:rsidRPr="00021979" w:rsidRDefault="00021979" w:rsidP="0002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3B0A34" w:rsidRPr="003B0A34">
        <w:rPr>
          <w:rFonts w:ascii="Times New Roman" w:eastAsia="Times New Roman" w:hAnsi="Times New Roman" w:cs="Times New Roman"/>
          <w:sz w:val="24"/>
          <w:szCs w:val="24"/>
          <w:lang w:eastAsia="ru-RU"/>
        </w:rPr>
        <w:t>.4. Полные условия обработки персональных данных и политика конфиденциальности должны быть доступны участнику непосредственно из формы регистрации.</w:t>
      </w:r>
    </w:p>
    <w:sectPr w:rsidR="004F3694" w:rsidRPr="00021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E697A"/>
    <w:multiLevelType w:val="multilevel"/>
    <w:tmpl w:val="6122E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A34"/>
    <w:rsid w:val="00021979"/>
    <w:rsid w:val="00051549"/>
    <w:rsid w:val="00071BC4"/>
    <w:rsid w:val="00192FBB"/>
    <w:rsid w:val="001C336A"/>
    <w:rsid w:val="00236651"/>
    <w:rsid w:val="002A7377"/>
    <w:rsid w:val="002F1302"/>
    <w:rsid w:val="003B0A34"/>
    <w:rsid w:val="00482039"/>
    <w:rsid w:val="004B644D"/>
    <w:rsid w:val="004F3694"/>
    <w:rsid w:val="00514CE9"/>
    <w:rsid w:val="00535F58"/>
    <w:rsid w:val="007769A6"/>
    <w:rsid w:val="00781827"/>
    <w:rsid w:val="00796850"/>
    <w:rsid w:val="007C2009"/>
    <w:rsid w:val="00833574"/>
    <w:rsid w:val="00840876"/>
    <w:rsid w:val="00844BB9"/>
    <w:rsid w:val="00884F42"/>
    <w:rsid w:val="00A01201"/>
    <w:rsid w:val="00A17BC3"/>
    <w:rsid w:val="00A32A66"/>
    <w:rsid w:val="00A6651F"/>
    <w:rsid w:val="00AF7A2B"/>
    <w:rsid w:val="00BA11E0"/>
    <w:rsid w:val="00C04462"/>
    <w:rsid w:val="00C24F4E"/>
    <w:rsid w:val="00C53E68"/>
    <w:rsid w:val="00C770EE"/>
    <w:rsid w:val="00D00ECE"/>
    <w:rsid w:val="00D10BAD"/>
    <w:rsid w:val="00D17A11"/>
    <w:rsid w:val="00D216BE"/>
    <w:rsid w:val="00D62FF7"/>
    <w:rsid w:val="00DE07FA"/>
    <w:rsid w:val="00E353C1"/>
    <w:rsid w:val="00E746B1"/>
    <w:rsid w:val="00EE2657"/>
    <w:rsid w:val="00F232F5"/>
    <w:rsid w:val="00F81402"/>
    <w:rsid w:val="00FF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99675"/>
  <w15:chartTrackingRefBased/>
  <w15:docId w15:val="{E736E410-5CB8-4976-9AD0-C5D20A821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0A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B0A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B0A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0A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B0A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B0A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B0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0A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1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2026-08-27T07:51:00Z</dcterms:created>
  <dcterms:modified xsi:type="dcterms:W3CDTF">2026-08-27T07:51:00Z</dcterms:modified>
</cp:coreProperties>
</file>